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Garden lilly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its first blossom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grow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bloom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following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bulbous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they are </w:t>
      </w:r>
      <w:r w:rsidDel="00000000" w:rsidR="00000000" w:rsidRPr="00000000">
        <w:rPr>
          <w:color w:val="000000"/>
          <w:rtl w:val="0"/>
        </w:rPr>
        <w:t xml:space="preserve">hatch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but remain in this state. But after they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grow,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tl w:val="0"/>
        </w:rPr>
        <w:t xml:space="preserve">.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feeds them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crumbling them among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spreading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