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couche. Aprés,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couche legerement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sec,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stagno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dolce,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onça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fonduto,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mesedar insieme.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freddo,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più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troval, macinar tutti duoi.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sopradetti.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fuoco, et sarà fatto. Dapoi,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la,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volte, fin a tanto che sia ben negro.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Essendo secco,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vorrette. Tanto più ne darette, sarà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bello. Dapoi, si volete,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sur la medaille,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raclée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