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043v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http://gallica.bnf.fr/ark:/12148/btv1b10500001g/f92.image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p043v_1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Varied and transmuted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Grate </w:t>
      </w:r>
      <w:r w:rsidDel="00000000" w:rsidR="00000000" w:rsidRPr="00000000">
        <w:rPr>
          <w:rFonts w:ascii="Courier New" w:cs="Courier New" w:eastAsia="Courier New" w:hAnsi="Courier New"/>
          <w:color w:val="0000ff"/>
          <w:sz w:val="18"/>
          <w:szCs w:val="18"/>
          <w:rtl w:val="0"/>
        </w:rPr>
        <w:t xml:space="preserve">&lt;m&gt;&lt;pl&gt;</w:t>
      </w:r>
      <w:r w:rsidDel="00000000" w:rsidR="00000000" w:rsidRPr="00000000">
        <w:rPr>
          <w:color w:val="000000"/>
          <w:rtl w:val="0"/>
        </w:rPr>
        <w:t xml:space="preserve">Brazilwood</w:t>
      </w:r>
      <w:r w:rsidDel="00000000" w:rsidR="00000000" w:rsidRPr="00000000">
        <w:rPr>
          <w:rFonts w:ascii="Courier New" w:cs="Courier New" w:eastAsia="Courier New" w:hAnsi="Courier New"/>
          <w:color w:val="0000ff"/>
          <w:sz w:val="18"/>
          <w:szCs w:val="18"/>
          <w:rtl w:val="0"/>
        </w:rPr>
        <w:t xml:space="preserve">&lt;/pl&gt;&lt;/m&gt;</w:t>
      </w:r>
      <w:r w:rsidDel="00000000" w:rsidR="00000000" w:rsidRPr="00000000">
        <w:rPr>
          <w:color w:val="000000"/>
          <w:rtl w:val="0"/>
        </w:rPr>
        <w:t xml:space="preserve"> very finely, </w:t>
      </w:r>
      <w:r w:rsidDel="00000000" w:rsidR="00000000" w:rsidRPr="00000000">
        <w:rPr>
          <w:rtl w:val="0"/>
        </w:rPr>
        <w:t xml:space="preserve">put</w:t>
      </w:r>
      <w:r w:rsidDel="00000000" w:rsidR="00000000" w:rsidRPr="00000000">
        <w:rPr>
          <w:color w:val="000000"/>
          <w:rtl w:val="0"/>
        </w:rPr>
        <w:t xml:space="preserve"> it to soak one or two hours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clear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w:t>
      </w:r>
      <w:r w:rsidDel="00000000" w:rsidR="00000000" w:rsidRPr="00000000">
        <w:rPr>
          <w:color w:val="000000"/>
          <w:rtl w:val="0"/>
        </w:rPr>
        <w:t xml:space="preserve">hen take this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tinted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add to it some clear water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you will make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clear as you like. If you please, put a drop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lemon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orange</w:t>
      </w:r>
      <w:r w:rsidDel="00000000" w:rsidR="00000000" w:rsidRPr="00000000">
        <w:rPr>
          <w:rFonts w:ascii="Courier New" w:cs="Courier New" w:eastAsia="Courier New" w:hAnsi="Courier New"/>
          <w:color w:val="0000ff"/>
          <w:sz w:val="18"/>
          <w:szCs w:val="18"/>
          <w:rtl w:val="0"/>
        </w:rPr>
        <w:t xml:space="preserve">&lt;/m&gt; juice</w:t>
      </w:r>
      <w:r w:rsidDel="00000000" w:rsidR="00000000" w:rsidRPr="00000000">
        <w:rPr>
          <w:color w:val="000000"/>
          <w:rtl w:val="0"/>
        </w:rPr>
        <w:t xml:space="preserve"> in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it will immediately </w:t>
      </w:r>
      <w:r w:rsidDel="00000000" w:rsidR="00000000" w:rsidRPr="00000000">
        <w:rPr>
          <w:rtl w:val="0"/>
        </w:rPr>
        <w:t xml:space="preserve">turn</w:t>
      </w:r>
      <w:r w:rsidDel="00000000" w:rsidR="00000000" w:rsidRPr="00000000">
        <w:rPr>
          <w:color w:val="000000"/>
          <w:rtl w:val="0"/>
        </w:rPr>
        <w:t xml:space="preserve"> white. </w:t>
      </w:r>
      <w:r w:rsidDel="00000000" w:rsidR="00000000" w:rsidRPr="00000000">
        <w:rPr>
          <w:rtl w:val="0"/>
        </w:rPr>
        <w:t xml:space="preserve">It can be drunk</w:t>
      </w:r>
      <w:r w:rsidDel="00000000" w:rsidR="00000000" w:rsidRPr="00000000">
        <w:rPr>
          <w:color w:val="000000"/>
          <w:rtl w:val="0"/>
        </w:rPr>
        <w:t xml:space="preserve"> without danger.</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p043v_2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Pearls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It is said that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pulverised </w:t>
      </w:r>
      <w:r w:rsidDel="00000000" w:rsidR="00000000" w:rsidRPr="00000000">
        <w:rPr>
          <w:color w:val="000000"/>
          <w:rtl w:val="0"/>
        </w:rPr>
        <w:t xml:space="preserve">talc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blown into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lamp</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renders</w:t>
      </w:r>
      <w:r w:rsidDel="00000000" w:rsidR="00000000" w:rsidRPr="00000000">
        <w:rPr>
          <w:color w:val="000000"/>
          <w:rtl w:val="0"/>
        </w:rPr>
        <w:t xml:space="preserve"> them </w:t>
      </w:r>
      <w:r w:rsidDel="00000000" w:rsidR="00000000" w:rsidRPr="00000000">
        <w:rPr>
          <w:rtl w:val="0"/>
        </w:rPr>
        <w:t xml:space="preserve">thus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p043v_3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Arquebusier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To shoot your arquebus precisely the end of the breech must come precisely on the edge of the light, because like this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catches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fire</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and burns all at once without blowing and has more strength and does not recoil. On the contrary, if the breech is </w:t>
      </w:r>
      <w:r w:rsidDel="00000000" w:rsidR="00000000" w:rsidRPr="00000000">
        <w:rPr>
          <w:color w:val="000000"/>
          <w:rtl w:val="0"/>
        </w:rPr>
        <w:t xml:space="preserve">made hollow</w:t>
      </w:r>
      <w:r w:rsidDel="00000000" w:rsidR="00000000" w:rsidRPr="00000000">
        <w:rPr>
          <w:color w:val="000000"/>
          <w:rtl w:val="0"/>
        </w:rPr>
        <w:t xml:space="preserve">, as they commonly are,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catches more quickly in this place, makes it recoil, and blows. This is clearly shown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by</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a arquebus with a chamber which recoils more than another. And since the cannon is bigger at the breech than at the muzzle the sights are also uneven, because that at the breech is higher than that at the muzzle. Additionally, the thickness of the cannon is greater than the caliber by about one </w:t>
      </w:r>
      <w:r w:rsidDel="00000000" w:rsidR="00000000" w:rsidRPr="00000000">
        <w:rPr>
          <w:color w:val="000000"/>
          <w:rtl w:val="0"/>
        </w:rPr>
        <w:t xml:space="preserve">line</w:t>
      </w:r>
      <w:r w:rsidDel="00000000" w:rsidR="00000000" w:rsidRPr="00000000">
        <w:rPr>
          <w:color w:val="000000"/>
          <w:rtl w:val="0"/>
        </w:rPr>
        <w:t xml:space="preserve">, and the sight by another. It would therefore be necessary to either make the cannon all of one size or to raise the barrel from the end and towards the muzzle, and push it in and lower towards the breech. The weight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must be one third of the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weight of the</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bullet. </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p043v_4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Hail shot for the arquebus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you want that it stays together put a piece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felt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 it, depending on the </w:t>
      </w:r>
      <w:r w:rsidDel="00000000" w:rsidR="00000000" w:rsidRPr="00000000">
        <w:rPr>
          <w:color w:val="000000"/>
          <w:rtl w:val="0"/>
        </w:rPr>
        <w:t xml:space="preserve">distance</w:t>
      </w:r>
      <w:r w:rsidDel="00000000" w:rsidR="00000000" w:rsidRPr="00000000">
        <w:rPr>
          <w:color w:val="000000"/>
          <w:rtl w:val="0"/>
        </w:rPr>
        <w:t xml:space="preserve">, and let the piece be made with a form precisely cut depending on the caliber of the arquebus.</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