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sso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des grands 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poilons pource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Aulx grandes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 la matiere se peult prendre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Mays quil soict gecte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fum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ct moings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ceste occasion il fault lu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e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 Mays il fault quelle soict enflamme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lle endure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