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 which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 more brittle substance can be taken.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tl w:val="0"/>
        </w:rPr>
        <w:t xml:space="preserve">fire 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