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liberté sont meilleurs,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filé ne chantent jamays si bien.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plaisir de leur ramage,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devant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 Il leur vient à touts sur la fourche 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aposteme par foys, qu'aulcuns appellent gaillardise,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point. Il le fault percer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bien poinctue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de riviere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</w:t>
      </w: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color w:val="000000"/>
          <w:rtl w:val="0"/>
        </w:rPr>
        <w:t xml:space="preserve">, un peu grossier.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s'y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purge.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percee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on joue, percée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repliée par les quattre costés.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extremité, dispose ta carte à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soict pas trop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menue.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garder, mays ceulx qui sont pris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meurent,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commancent d'entrer en amour.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qu'ilz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s'engresser, pour estre plus propres à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aultres. Puys,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vendre,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Ils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aprés la my juillet jusques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aprés ce temps là qu'ilz ont faict leurs petits en ce pays,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vont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 Toussaints jusques à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aprés ilz s'ent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ont&lt;comment&gt;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c_049v_05&lt;/comment&gt;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17:44:2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(initial comment by Marc Smith)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