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mieulx,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bouilly,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bouillir, puys enfin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broyé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enfin le mesleras tout,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Laquelle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couché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net, puys imprime.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osteroit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s'enflammer. Partant, quand tu le feras bouillir,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où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noir,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d'aultres trouvent meilleur.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beau,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dict, puys avecq la superficie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pliqué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nettoyé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frotte encores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costés. Aprés,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celle que tu veulx imprimer, qui soit humectée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Puys,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faict. Mays si tu desistes d'imprimer,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Ainsy,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4:29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