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couppé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la facon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de fontaine ou de riviere. 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bon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abreuver parfoys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baings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donner parfois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intention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deça est plus froid que celuy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quoy tu feras un amas ou deulx 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se refroidist,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continuer. Ayes aussy 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doigt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peult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capacit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dedans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S&lt;exp&gt;ain&lt;/exp&gt;t Jehan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(voy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. Aultres disent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demy once (aultres disent en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lb)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lutt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matteras (je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point besoing que pour la generation il y eust air),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jusques au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&lt;corr&gt;l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y&lt;/corr&gt; laisse jusques à ce que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lors retire le mattelas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tiens le seulement posé sur 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&lt;del&gt;d&lt;/del&gt;les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remua&lt;exp&gt;n&lt;/exp&gt;t,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est, il te le fauldra apaster ordinairem&lt;exp&gt;ent&lt;/exp&gt;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apasteras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heure, aultres trois,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practique). En ceste sorte nourry,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moys ou sept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empan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lb, et co&lt;exp&gt;mm&lt;/exp&gt;e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à naistre, il le fauldra faire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bouteille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empan loing,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bien la bouteille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