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oeufs,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once, qui communem&lt;exp&gt;ent&lt;/exp&gt;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v s.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marchans y aportent est estimée la meilleure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à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once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produict des vers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co&lt;exp&gt;mmun&lt;/exp&gt;em&lt;corr&gt;&lt;exp&gt;ent&lt;/exp&gt;&lt;/corr&gt;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lb.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once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. Troys onces de grene sont pour produire telle qua&lt;exp&gt;n&lt;/exp&gt;tité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tu en pourras fournir une chambre acommodée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larges. Volontiers, ilz comancent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espelir vers la Sepmaine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aincte. Et pour ce faire,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celles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chauldem&lt;exp&gt;ent&lt;/exp&gt;. Et au commancem&lt;exp&gt;ent&lt;/exp&gt;,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noires,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espelis, il leur fault donner des foeilles de moeurier blanc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les rang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sur les tables. Et trois fois le jour,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foeilles fresches.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sur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temps pluvieulx,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il fault tenir dans la chambre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toute la chambre soict remplye de fumée.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blanche, aultres plus jaunastre.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blanche,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prison,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assopissent 4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demeurent 4 ou cinq 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manger, co&lt;exp&gt;mm&lt;/exp&gt;e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car à chascune ilz changent de peau,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consequem&lt;exp&gt;ent&lt;/exp&gt;, à divers jours,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quelque malade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force de se despoiller,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jaulne, elle ne vauldroit plus rien.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maniée de la main.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entecoste, elles comancent à vouloir monster à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brande ou bruyere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leur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Vida Albensis,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p&lt;exp&gt;iscop&lt;/exp&gt;us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Cremonensis,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ombicum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atura.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