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https://drive.google.com/open?id=0B9-oNrvWdlO5N1FlRklFdzIxUzQ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seicher les confictures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ayes 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sont liquides,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une tine percée des deulx costés d'une petite fenestre quarrée,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icelles passe des bastons d'une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iceulx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un crible faict de fisselles en forme de ret. Et là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colloqueras proprem&lt;exp&gt;ent&lt;/exp&gt; les vaisseaulx de tes confictures. Et aya&lt;exp&gt;n&lt;/exp&gt;t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au fonds de la tine un rechault ou deulx, couvre la tine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linceulx en double.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suivre un cheval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Il luy fault donner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 sucré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cognoistra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luy fera ce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 le mainctenir en bonne disposition de cheminer,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mects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luy prendre un bon train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 commancem&lt;exp&gt;ent&lt;/exp&gt; du chemin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garder de mordre, il est bon d'avoir des pelottes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acoustrée co&lt;exp&gt;mm&lt;/exp&gt;e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cordonniers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gecter co&lt;exp&gt;mm&lt;/exp&gt;e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jappent,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mordront tellement les pelottes qu'ilz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pasteront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te pourront nuire.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desguiser un cheval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Luy coupper les oreilles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allumée luy faire griller le poil de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Par faulte de bottes, tu peux faire de la corde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entourner les jambes,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jamays la pluye ne passera.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N1FlRklFdzIxU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