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</w:t>
      </w:r>
      <w:r w:rsidDel="00000000" w:rsidR="00000000" w:rsidRPr="00000000">
        <w:rPr>
          <w:rtl w:val="0"/>
        </w:rPr>
        <w:t xml:space="preserve">preserves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take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color w:val="000000"/>
          <w:rtl w:val="0"/>
        </w:rPr>
        <w:t xml:space="preserve">liquid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an open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pierced on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with a small, square window,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these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on these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 made of strings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form of a net. And on this, you will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your preserves</w:t>
      </w:r>
      <w:r w:rsidDel="00000000" w:rsidR="00000000" w:rsidRPr="00000000">
        <w:rPr>
          <w:color w:val="000000"/>
          <w:rtl w:val="0"/>
        </w:rPr>
        <w:t xml:space="preserve">. And having put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folded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sweet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 along,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formed like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boots, you can make rope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