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quinze jours.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long baston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riviere courante ou un 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top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que d'aultre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recentem&lt;exp&gt;ent&lt;/exp&gt;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et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6T14:54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