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fifteen days. Next you will break it from </w:t>
      </w:r>
      <w:r w:rsidDel="00000000" w:rsidR="00000000" w:rsidRPr="00000000">
        <w:rPr>
          <w:rtl w:val="0"/>
        </w:rPr>
        <w:t xml:space="preserve">quite far away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long stick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and with your face hidden</w:t>
      </w:r>
      <w:r w:rsidDel="00000000" w:rsidR="00000000" w:rsidRPr="00000000">
        <w:rPr>
          <w:color w:val="000000"/>
          <w:rtl w:val="0"/>
        </w:rPr>
        <w:t xml:space="preserve">, you will put it where you want, or rub a little in a running river or on a tree or on </w:t>
      </w:r>
      <w:r w:rsidDel="00000000" w:rsidR="00000000" w:rsidRPr="00000000">
        <w:rPr>
          <w:rtl w:val="0"/>
        </w:rPr>
        <w:t xml:space="preserve">a plant</w:t>
      </w:r>
      <w:r w:rsidDel="00000000" w:rsidR="00000000" w:rsidRPr="00000000">
        <w:rPr>
          <w:color w:val="000000"/>
          <w:rtl w:val="0"/>
        </w:rPr>
        <w:t xml:space="preserve"> that is on the bank.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a pot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with quicklime, who will consume all this powder, next 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 some 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worms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commentRangeStart w:id="3"/>
      <w:r w:rsidDel="00000000" w:rsidR="00000000" w:rsidRPr="00000000">
        <w:rPr>
          <w:color w:val="000000"/>
          <w:rtl w:val="0"/>
        </w:rPr>
        <w:t xml:space="preserve">horseradish leaf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on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one as the other, and do the tempering in that.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know one's course in open sea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a </w:t>
      </w:r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attach it to the poop of the boat so that it is dipped in the water, and it will make a trail that will be visible for ten leagues since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parts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most recently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4" w:date="2014-08-01T08:31:2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AK: from Cotgrave: "A certaine weight; (among Goldsmiths, seven graines, among Lapidaries, two carrats) also, the stuffe, or thin woollen cloth, called Wadnall."</w:t>
      </w:r>
    </w:p>
  </w:comment>
  <w:comment w:author="Marc Smith" w:id="5" w:date="2014-08-03T14:01:2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Cotgrave and La Curne spell the word felin or fellin. Defined by La Curne (after Oudin), as "espèce de toile". None of the other main dictionaries has this meaning.</w:t>
      </w:r>
    </w:p>
  </w:comment>
  <w:comment w:author="Dorit Brixius" w:id="0" w:date="2015-06-16T16:02:3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 reads "Tuaparc nad nu top".</w:t>
      </w:r>
    </w:p>
  </w:comment>
  <w:comment w:author="Dorit Brixius" w:id="3" w:date="2015-06-16T16:05:4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</w:t>
      </w:r>
    </w:p>
  </w:comment>
  <w:comment w:author="Abram Kaplan" w:id="1" w:date="2014-06-17T16:21:5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for "lumbrique"; text says "lumbris" for which we take lumbrique</w:t>
      </w:r>
    </w:p>
  </w:comment>
  <w:comment w:author="Dorit Brixius" w:id="2" w:date="2015-06-16T16:05:2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