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grainy as if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disseminated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 </w:t>
      </w:r>
      <w:r w:rsidDel="00000000" w:rsidR="00000000" w:rsidRPr="00000000">
        <w:rPr>
          <w:color w:val="000000"/>
          <w:rtl w:val="0"/>
        </w:rPr>
        <w:t xml:space="preserve">of coarse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