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color w:val="000000"/>
          <w:rtl w:val="0"/>
        </w:rPr>
        <w:t xml:space="preserve">Tanner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1"/>
      <w:r w:rsidDel="00000000" w:rsidR="00000000" w:rsidRPr="00000000">
        <w:rPr>
          <w:color w:val="000000"/>
          <w:rtl w:val="0"/>
        </w:rPr>
        <w:t xml:space="preserve">Tanner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use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nearly as delicate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they keep them in some humid places and keep wetting them. When they want to print some stories on it they lay them in their </w:t>
      </w:r>
      <w:commentRangeStart w:id="2"/>
      <w:r w:rsidDel="00000000" w:rsidR="00000000" w:rsidRPr="00000000">
        <w:rPr>
          <w:color w:val="000000"/>
          <w:rtl w:val="0"/>
        </w:rPr>
        <w:t xml:space="preserve">molding hollows of their figure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and then on top they spread some greasy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used for trimming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fabrics, well pressed and beaten and slightly humid and soft and then put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small  one-piece board and put the whole under a press and leave that dry there.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only remains very neatly printed &lt;x&gt;</w:t>
      </w:r>
      <w:r w:rsidDel="00000000" w:rsidR="00000000" w:rsidRPr="00000000">
        <w:rPr>
          <w:color w:val="000000"/>
          <w:rtl w:val="0"/>
        </w:rPr>
        <w:t xml:space="preserve">missing word</w:t>
      </w:r>
      <w:r w:rsidDel="00000000" w:rsidR="00000000" w:rsidRPr="00000000">
        <w:rPr>
          <w:color w:val="000000"/>
          <w:rtl w:val="0"/>
        </w:rPr>
        <w:t xml:space="preserve">&lt;/x&gt; of the size of a pea. And then apply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scale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layers one after the other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3"/>
      <w:r w:rsidDel="00000000" w:rsidR="00000000" w:rsidRPr="00000000">
        <w:rPr>
          <w:color w:val="000000"/>
          <w:rtl w:val="0"/>
        </w:rPr>
        <w:t xml:space="preserve">tanners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do. And since this tincture is astringent and shrinks the leather will be stronger more more easily printable. Once dried stick on the reverse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fabric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by doing so one can quickly imitate big statues and very fine medals and paint them and &lt;ill/&gt; and are light and can be carried and last for a long time. What can be printed on a relief can be made differently and can be reheated with a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tool.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crayons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are not made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women's milk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Images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once dry,</w:t>
      </w:r>
      <w:r w:rsidDel="00000000" w:rsidR="00000000" w:rsidRPr="00000000">
        <w:rPr>
          <w:color w:val="000000"/>
          <w:rtl w:val="0"/>
        </w:rPr>
        <w:t xml:space="preserve"> have to be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thoroughly macerated and clear</w:t>
      </w:r>
      <w:r w:rsidDel="00000000" w:rsidR="00000000" w:rsidRPr="00000000">
        <w:rPr>
          <w:color w:val="000000"/>
          <w:rtl w:val="0"/>
        </w:rPr>
        <w:t xml:space="preserve"> melted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strengthens </w:t>
      </w:r>
      <w:r w:rsidDel="00000000" w:rsidR="00000000" w:rsidRPr="00000000">
        <w:rPr>
          <w:rtl w:val="0"/>
        </w:rPr>
        <w:t xml:space="preserve">it, otherwise</w:t>
      </w:r>
      <w:r w:rsidDel="00000000" w:rsidR="00000000" w:rsidRPr="00000000">
        <w:rPr>
          <w:color w:val="000000"/>
          <w:rtl w:val="0"/>
        </w:rPr>
        <w:t xml:space="preserve"> they turn </w:t>
      </w:r>
      <w:r w:rsidDel="00000000" w:rsidR="00000000" w:rsidRPr="00000000">
        <w:rPr>
          <w:rtl w:val="0"/>
        </w:rPr>
        <w:t xml:space="preserve">limp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wet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masks are </w:t>
      </w:r>
      <w:r w:rsidDel="00000000" w:rsidR="00000000" w:rsidRPr="00000000">
        <w:rPr>
          <w:rtl w:val="0"/>
        </w:rPr>
        <w:t xml:space="preserve">made with a </w:t>
      </w:r>
      <w:commentRangeStart w:id="4"/>
      <w:r w:rsidDel="00000000" w:rsidR="00000000" w:rsidRPr="00000000">
        <w:rPr>
          <w:rtl w:val="0"/>
        </w:rPr>
        <w:t xml:space="preserve">h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ollow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male face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 not use 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color w:val="000000"/>
          <w:rtl w:val="0"/>
        </w:rPr>
        <w:t xml:space="preserve"> whites for </w:t>
      </w:r>
      <w:r w:rsidDel="00000000" w:rsidR="00000000" w:rsidRPr="00000000">
        <w:rPr>
          <w:rtl w:val="0"/>
        </w:rPr>
        <w:t xml:space="preserve">flesh 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other than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turns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clear is the best color</w:t>
      </w:r>
      <w:r w:rsidDel="00000000" w:rsidR="00000000" w:rsidRPr="00000000">
        <w:rPr>
          <w:rtl w:val="0"/>
        </w:rPr>
        <w:t xml:space="preserve">, it keeps off dust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 recently been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the press </w:t>
      </w:r>
      <w:r w:rsidDel="00000000" w:rsidR="00000000" w:rsidRPr="00000000">
        <w:rPr>
          <w:rtl w:val="0"/>
        </w:rPr>
        <w:t xml:space="preserve">in the manner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almond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white, 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' 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removed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rit Brixius" w:id="3" w:date="2015-06-09T18:17:36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above.</w:t>
      </w:r>
    </w:p>
  </w:comment>
  <w:comment w:author="Tillmann Taape" w:id="4" w:date="2017-06-23T15:00:0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'hollow' and 'male' being the two parts of the mould?</w:t>
      </w:r>
    </w:p>
  </w:comment>
  <w:comment w:author="Dorit Brixius" w:id="2" w:date="2015-06-09T18:05:1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"molding hollow" be enough or is "figure" necessary to understand the meaning of the sentence? See tcn.</w:t>
      </w:r>
    </w:p>
  </w:comment>
  <w:comment w:author="Dorit Brixius" w:id="0" w:date="2015-06-09T17:52:2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translation of "gainier"? Modern French would alternatively refer to "mégissier" and "tanneur" to describe this whole process. What shoul we do?</w:t>
      </w:r>
    </w:p>
  </w:comment>
  <w:comment w:author="Dorit Brixius" w:id="1" w:date="2015-06-09T17:52:2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translation of "gainier"? Modern French would alternatively refer to "mégissier" and "tanneur" to describe this whole process. What shoul we do?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