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063v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http://gallica.bnf.fr/ark:/12148/btv1b10500001g/f132.item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p063v_1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Velours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et noirs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fault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fault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faire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milieu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principalle couche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obscure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les plis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rehaulssem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la mesme fort esclarcie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avecq du blanc,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sur les fins 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son jour tu donnes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traict blanc.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velours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bleu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vert, tu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rehaulsses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touches le renfoncem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noir d’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peche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qui est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noir.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le noir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charbon de pierre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faict un noir rougeastre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velours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charbon commun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 noir blanchastre.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p063v_2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Armes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charbon de bois </w:t>
      </w:r>
      <w:r w:rsidDel="00000000" w:rsidR="00000000" w:rsidRPr="00000000">
        <w:rPr>
          <w:rtl w:val="0"/>
        </w:rPr>
        <w:t xml:space="preserve">dous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faict bleuastre. Il est bon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faire armes.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p063v_3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Scudegrun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 faict 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fleur de genest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fort bouillie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dans de 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y mectant suffisamment de 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alum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p063v_4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Aulcuns 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croye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mays la meilleure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son corps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taincture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bresil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p063v_5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Pers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Flendres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 moys de may, on mect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fiente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vache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pourrir soubs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fient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cheval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Puys, on mesle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florée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p063v_6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Paysages de neiges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ne s’y employe que trois couleurs, le blanc, le noir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bistre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p063v_7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Adoulcir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 tu as travaillé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faict ton assiete de quelque couleur desiccative,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semblable, acheve d’adoulcir pendant que l’ouvraige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frais, car si tu attendois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lendemain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il seroit sec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tu ne pourrois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nettem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achever.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