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n'est pas bon à travailler de couleurs, pource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