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p066r_5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gold color starts to grip, it is a sign that in ten or twelve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 will be dry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beautiful, put in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fatty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not from that which is made from the cleaning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but the pure, which is made fatty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sort is scarcely less beautiful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lasts longer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besides,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made sooner.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Burnished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cracked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comes apart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prevent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swelling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 to diminish overly large ones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loaves of bread freshly drawn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split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half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as hot as may be done, apply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this 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times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continue 4 or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Next, make a plaster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better,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common 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sloes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from bushes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pomegranate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flowers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 tree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like, boiled,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mix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But, I forgot, one needs, after having applied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bread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which softens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makes one sweat, to put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linens soaked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from a honey beehive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honey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extracted all together from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oneycomb.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attracting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give some of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p066v_3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Against bruising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very thin sheets of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Singular remedy.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p066v_4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make them well, cut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 from the tail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squirrel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in one go as one can hold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folded up into a small tube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putting it thus into the aforesaid folded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tap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shake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gathers together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becomes of the same length. Put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bristles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whiskers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middle, then, grabbing it with the fist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pinching it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index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thoroughly dip the tip of all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then, moving close to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