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elles ne sont trempees a pacquet cest en la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bonnes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color w:val="000000"/>
          <w:rtl w:val="0"/>
        </w:rPr>
        <w:t xml:space="preserve"> quarrees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esbauchent leur besoigne ne sont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travaillent a reparer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doibvent avoyr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rudes aultrement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chargeroient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les uniroict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inutilles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plus aigre recoit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doulces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Estants bien brusles par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moulent fort net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veulent poinct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eschaufe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avecq la flamme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en moules en noyau donnes en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 simple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deliee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bien a laise Apres fortifie les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suivantes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eslee avecq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trouver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 dessence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avecq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distillee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alembic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 une essence plus blanche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elle nha poinct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donne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aulx couleurs qui semboivent incontinent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 la couleur sans prise et seffacant Elles semboiva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ceste sorte ne donneroient pas loisir de travailler et 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plus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tu racoustres ce deffault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donnant un peu de corps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si espes que pour vernir Et ainsy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un parfaict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avecq 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19:21:2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