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fault, pour fayre ouvrage excellent, le prendre frais,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n'aye gueres travaillé. Car il se deseiche aprés avoyr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point de corps.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n'aye gueres d'espesseur,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coure.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fonte, mays c'est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bruslés deulx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veu. J'en ay gecté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deliée de l'espesseur d'un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estoict creuse d'un costé,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l'aultre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maigres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soient plus humectés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aultres, sçavoir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 mesme, veult estre apliqué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umecté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glebes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baigné.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n'y ha que les premieres. Il soufle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seul, mays il charge.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d'un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à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 non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advantaige.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ouvrage,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qu'il s'esmie.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allié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