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pesant, veult estre gecté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plus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n'est pas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chault,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lignes dans la medaille.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brusle,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chault. Il se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 peult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Elle se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coule fort net, et s'en gecte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mays l'ouvrage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la commune pour bien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elle laisse certains points grumelés. Allie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sorte que le lingot que tu gecteras vienne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aulcuns yeulx ou ebullitions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un petit point au milieu. Et ce signe te signifiera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domine trop.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est bon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bon est fort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qui faict prise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Le sable veult estre recuit plustost qu'estre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oeuvre. 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mouler, il veult estre fort humecté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non pas à coup ne à foeu pressé, car cela le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esmier aussy. Mays si tu le recuits à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l'aisse, il se rend fort roide, estant bien mouillé. 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passer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chemise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plus subtil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mectre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piece à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blanche, mays elle est brusque. Fais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ne voye point le jour entre les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jectent fort tenvre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qu'ilz viennent mieulx que fort espés, mays affin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trop plians, estant si deliés,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meslent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aultrement se plieroit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le plus noir, se disent aulcuns, 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coule mieulx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Tu cognoistras sa bonté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frottant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lequel il te rendra incontinent fort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L'alliage bon pour couler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 à gecter, mays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brusque.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couler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traverse les deus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remarquer la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s'il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costé d'iceluy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 de l'os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queue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tant de rayeures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plus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fort 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un peu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à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il s'esleve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boursoufl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vient bleu,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doncq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rendre dur.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rend brusc,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romp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