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will put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color w:val="000000"/>
          <w:rtl w:val="0"/>
        </w:rPr>
        <w:t xml:space="preserve">pounds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into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color w:val="000000"/>
          <w:rtl w:val="0"/>
        </w:rPr>
        <w:t xml:space="preserve">pounds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merecuse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And if this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ignites, cover it quite </w:t>
      </w:r>
      <w:r w:rsidDel="00000000" w:rsidR="00000000" w:rsidRPr="00000000">
        <w:rPr>
          <w:color w:val="000000"/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so the air does not pass into the pot, then put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for some time after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pot, onto the fire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space of twenty-four hours</w:t>
      </w:r>
      <w:r w:rsidDel="00000000" w:rsidR="00000000" w:rsidRPr="00000000">
        <w:rPr>
          <w:rtl w:val="0"/>
        </w:rPr>
        <w:t xml:space="preserve">. Y</w:t>
      </w:r>
      <w:r w:rsidDel="00000000" w:rsidR="00000000" w:rsidRPr="00000000">
        <w:rPr>
          <w:color w:val="000000"/>
          <w:rtl w:val="0"/>
        </w:rPr>
        <w:t xml:space="preserve">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you will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it on top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you will cook it on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 it </w:t>
      </w:r>
      <w:r w:rsidDel="00000000" w:rsidR="00000000" w:rsidRPr="00000000">
        <w:rPr>
          <w:color w:val="000000"/>
          <w:rtl w:val="0"/>
        </w:rPr>
        <w:t xml:space="preserve">boil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make it boil just </w:t>
      </w:r>
      <w:r w:rsidDel="00000000" w:rsidR="00000000" w:rsidRPr="00000000">
        <w:rPr>
          <w:color w:val="000000"/>
          <w:rtl w:val="0"/>
        </w:rPr>
        <w:t xml:space="preserve">as before</w:t>
      </w:r>
      <w:r w:rsidDel="00000000" w:rsidR="00000000" w:rsidRPr="00000000">
        <w:rPr>
          <w:rtl w:val="0"/>
        </w:rPr>
        <w:t xml:space="preserve"> and stir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afte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 in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well-pounded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do as above. And then after,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each, which will both be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will put everything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boil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stirring continuously,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then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you will make it boil.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add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it, if you see that they are not </w:t>
      </w:r>
      <w:r w:rsidDel="00000000" w:rsidR="00000000" w:rsidRPr="00000000">
        <w:rPr>
          <w:color w:val="000000"/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 enough, have it cook more on</w:t>
      </w:r>
      <w:r w:rsidDel="00000000" w:rsidR="00000000" w:rsidRPr="00000000">
        <w:rPr>
          <w:rtl w:val="0"/>
        </w:rPr>
        <w:t xml:space="preserve"> a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