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semblablement </w:t>
      </w:r>
      <w:r w:rsidDel="00000000" w:rsidR="00000000" w:rsidRPr="00000000">
        <w:rPr>
          <w:color w:val="000000"/>
          <w:rtl w:val="0"/>
        </w:rPr>
        <w:t xml:space="preserve">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aura trempé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