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if you </w:t>
      </w:r>
      <w:r w:rsidDel="00000000" w:rsidR="00000000" w:rsidRPr="00000000">
        <w:rPr>
          <w:rtl w:val="0"/>
        </w:rPr>
        <w:t xml:space="preserve">cannot</w:t>
      </w:r>
      <w:r w:rsidDel="00000000" w:rsidR="00000000" w:rsidRPr="00000000">
        <w:rPr>
          <w:color w:val="000000"/>
          <w:rtl w:val="0"/>
        </w:rPr>
        <w:t xml:space="preserve">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will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of slight degree.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you will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</w:t>
      </w:r>
      <w:r w:rsidDel="00000000" w:rsidR="00000000" w:rsidRPr="00000000">
        <w:rPr>
          <w:rtl w:val="0"/>
        </w:rPr>
        <w:t xml:space="preserve">some space of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wash the places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price that you will lay down.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must lay down 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you can find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enough color, you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partridge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burn</w:t>
      </w:r>
      <w:r w:rsidDel="00000000" w:rsidR="00000000" w:rsidRPr="00000000">
        <w:rPr>
          <w:color w:val="000000"/>
          <w:rtl w:val="0"/>
        </w:rPr>
        <w:t xml:space="preserve"> it in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smoke </w:t>
      </w:r>
      <w:r w:rsidDel="00000000" w:rsidR="00000000" w:rsidRPr="00000000">
        <w:rPr>
          <w:rtl w:val="0"/>
        </w:rPr>
        <w:t xml:space="preserve">go against</w:t>
      </w:r>
      <w:r w:rsidDel="00000000" w:rsidR="00000000" w:rsidRPr="00000000">
        <w:rPr>
          <w:color w:val="000000"/>
          <w:rtl w:val="0"/>
        </w:rPr>
        <w:t xml:space="preserve"> what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color w:val="000000"/>
          <w:rtl w:val="0"/>
        </w:rPr>
        <w:t xml:space="preserve">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t</w:t>
      </w:r>
      <w:r w:rsidDel="00000000" w:rsidR="00000000" w:rsidRPr="00000000">
        <w:rPr>
          <w:color w:val="000000"/>
          <w:rtl w:val="0"/>
        </w:rPr>
        <w:t xml:space="preserve">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&lt;/fr&gt;&lt;comment&gt;c_075v_02&lt;/comment&gt;&lt;/ms&gt;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and, before you want to work with it,</w:t>
      </w:r>
      <w:r w:rsidDel="00000000" w:rsidR="00000000" w:rsidRPr="00000000">
        <w:rPr>
          <w:color w:val="000000"/>
          <w:rtl w:val="0"/>
        </w:rPr>
        <w:t xml:space="preserve"> you will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it is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it black, one needs to s</w:t>
      </w:r>
      <w:r w:rsidDel="00000000" w:rsidR="00000000" w:rsidRPr="00000000">
        <w:rPr>
          <w:rtl w:val="0"/>
        </w:rPr>
        <w:t xml:space="preserve">oak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similar case, </w:t>
      </w:r>
      <w:r w:rsidDel="00000000" w:rsidR="00000000" w:rsidRPr="00000000">
        <w:rPr>
          <w:color w:val="000000"/>
          <w:rtl w:val="0"/>
        </w:rPr>
        <w:t xml:space="preserve">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boil it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has soaked for </w:t>
      </w:r>
      <w:r w:rsidDel="00000000" w:rsidR="00000000" w:rsidRPr="00000000">
        <w:rPr>
          <w:rtl w:val="0"/>
        </w:rPr>
        <w:t xml:space="preserve">the space of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it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</w:t>
      </w:r>
      <w:r w:rsidDel="00000000" w:rsidR="00000000" w:rsidRPr="00000000">
        <w:rPr>
          <w:color w:val="000000"/>
          <w:rtl w:val="0"/>
        </w:rPr>
        <w:t xml:space="preserve">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5-06-08T19:28:36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measure containing five spoonfuls" (Cotgrave)</w:t>
      </w:r>
    </w:p>
  </w:comment>
  <w:comment w:author="Jenny Boulboulle" w:id="1" w:date="2016-05-03T06:07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entry "or on coquille" = gold ground into microscopic particles from pulverised gold leafs, ground in a mortar with honey or gum water in: Bernard Guineau, Glossaire des matériaux de la couleur et des termes techniques employés dans les recettes de couleurs anciennes, Brepols, 2005. p. 519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