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y mect</w:t>
      </w:r>
      <w:r w:rsidDel="00000000" w:rsidR="00000000" w:rsidRPr="00000000">
        <w:rPr>
          <w:color w:val="000000"/>
          <w:rtl w:val="0"/>
        </w:rPr>
        <w:t xml:space="preserve">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assavoir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appres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a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lespace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au&lt;exp&gt;ltr&lt;/exp&gt;e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parquoy dicell&lt;exp&gt;e&lt;/exp&gt; tu ten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q&lt;exp&gt;ue&lt;/exp&gt; </w:t>
      </w:r>
      <w:r w:rsidDel="00000000" w:rsidR="00000000" w:rsidRPr="00000000">
        <w:rPr>
          <w:color w:val="000000"/>
          <w:rtl w:val="0"/>
        </w:rPr>
        <w:t xml:space="preserve">dau&lt;exp&gt;ltr&lt;/exp&gt;e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scellon la quenthite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c_077v_01&lt;/comment&gt;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c_077v_02&lt;/comment&gt;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6T21:02:5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Heather Wacha" w:id="1" w:date="2016-06-15T19:49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