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la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toutesfois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sil estoit mesle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nest pas si parfaicte que les aultres pourceque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 ilz limpriment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espes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 ilz gravent leurs figures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usees lune contre laultre ils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quarre qui se joinct parfaictem&lt;exp&gt;ent&lt;/exp&gt;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 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 qui la bien tost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est chault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 Si louvraige est grandet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represente Ilz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 Et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coste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silz veulent que leur ouvraige demeure perce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</w:t>
      </w:r>
      <w:r w:rsidDel="00000000" w:rsidR="00000000" w:rsidRPr="00000000">
        <w:rPr>
          <w:rtl w:val="0"/>
        </w:rPr>
        <w:t xml:space="preserve">ent alaise affin </w:t>
      </w:r>
      <w:commentRangeStart w:id="0"/>
      <w:r w:rsidDel="00000000" w:rsidR="00000000" w:rsidRPr="00000000">
        <w:rPr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uvrant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1T14:17:51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"que" (author's error, forgot to correct when crossing out the following word)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