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assés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tourmente.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moule,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à proportion les dents de leurs roues, ils n'usent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il n'y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qu'ils appellent)</w:t>
      </w:r>
      <w:r w:rsidDel="00000000" w:rsidR="00000000" w:rsidRPr="00000000">
        <w:rPr>
          <w:rtl w:val="0"/>
        </w:rPr>
        <w:t xml:space="preserve">&lt;comment&gt;c_082r_01&lt;/comment&gt;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distribuée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point, et chasque cercle en a certain nombre,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l'un 30,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36, l'aultre 40,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uys, sur le centre perc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platteforme, ilz y posent la petite roue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roue, une ligne platte ou </w:t>
      </w:r>
      <w:r w:rsidDel="00000000" w:rsidR="00000000" w:rsidRPr="00000000">
        <w:rPr>
          <w:color w:val="000000"/>
          <w:rtl w:val="0"/>
        </w:rPr>
        <w:t xml:space="preserve">halidade</w:t>
      </w:r>
      <w:r w:rsidDel="00000000" w:rsidR="00000000" w:rsidRPr="00000000">
        <w:rPr>
          <w:color w:val="000000"/>
          <w:rtl w:val="0"/>
        </w:rPr>
        <w:t xml:space="preserve">,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roue. Puys,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marquent une ligne sur la roue. Puys </w:t>
      </w:r>
      <w:r w:rsidDel="00000000" w:rsidR="00000000" w:rsidRPr="00000000">
        <w:rPr>
          <w:color w:val="000000"/>
          <w:rtl w:val="0"/>
        </w:rPr>
        <w:t xml:space="preserve">remuent</w:t>
      </w:r>
      <w:r w:rsidDel="00000000" w:rsidR="00000000" w:rsidRPr="00000000">
        <w:rPr>
          <w:color w:val="000000"/>
          <w:rtl w:val="0"/>
        </w:rPr>
        <w:t xml:space="preserve"> l'halidade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platteforme,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qu'il est </w:t>
      </w:r>
      <w:r w:rsidDel="00000000" w:rsidR="00000000" w:rsidRPr="00000000">
        <w:rPr>
          <w:color w:val="000000"/>
          <w:rtl w:val="0"/>
        </w:rPr>
        <w:t xml:space="preserve">necessaires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à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41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