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Heat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hot enough when you see it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 on top,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it porous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warps. Thus, make a mold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frames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made inside this mold of whatever thickness that you want.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Glair of eggs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Glair of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gives strength to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several 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&lt;id&gt;p082r_4&lt;/id&gt;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Clock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divide the teeth of their cogwheels proportionately, they do not 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there is none so fine that it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distances as small as those of the small cogwheels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they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latteforme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(as they call it)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divided into several circles,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each circle is divided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equal distances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marked by a point, and each circle has a certain number of them, for example one 30, another 36, another 40,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c. Then, on the pierced center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platteforme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set the small cogwheel there, and on the center of the cogwheel a flat line or alidade which is moved to the circle with the number that you want to mark on your cogwheel. Then they draw a line on the cogwheel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move the alidade to the following point,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to mark thus. And to mark the points on the circles of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platteforme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divide the circle into three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divide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third part into as many distances as is necessary with regard to the total division of the circle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in this manner their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distribution of the teeth as fine as they please.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