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hot enough when you see it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on top,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it porous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warps. Thus, make a mold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frames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made inside this mold of whatever thickness that you want.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eggs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gives strength to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several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Clock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divide the teeth of their cogwheels proportionately, they do not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there is none so fine that it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distances as small as those of the small cogwheels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(as they call it)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divided into several circles,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circle is divided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equal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marked by a point, and each circle has a certain number of them, for example one 30, another 36, another 40,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 Then, on the pierced center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set the small cogwheel there, and on the center of the cogwheel a flat line or alidade which is moved to the circle with the number that you want to mark on your cogwheel. Then they draw a line on the cogwheel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move the alidade to the following 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to mark thus. And to mark the points on the circles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divide the circle into three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divide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 into as many distances as is necessary with regard to the total division of the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in this manner their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distribution of the teeth as fine as they please.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