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Ancienem&lt;exp&gt;ent&lt;/exp&gt; ilz destrempoient leurs ressorts les plongea&lt;exp&gt;n&lt;/exp&gt;t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Mays 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ourdhuy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beau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gecte asses chault est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gecte bien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trop gras il le fault recuire Et le repasser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le plus aigre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De sorte que la matiere bouille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quil est bien chault quand il fume fort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 Pour bien chaufer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a casser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tu scais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aussy fault il entretenir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gouttes qui sarresteroient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 il nen seroit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 remue la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quaigrir Tourne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grain long sappelle longue 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56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smudged,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