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reposer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elle est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cogneu quelle sessuyoit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jay laisse un peu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reduire en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mouler 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esmenuisee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tranchant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 medaille pourceque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 sans la gaster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essui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ourceau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encore legerem&lt;exp&gt;ent&lt;/exp&gt; ointe 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doulcem&lt;exp&gt;ent&lt;/exp&gt;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dessus affin quelle ne demeurast pas trop 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 considere que par ce moyen elle viendroit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humectee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point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Cela a tresbien reuscy  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tresnet une medaille de grand relief sans faire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prinse a quoy beaucoup de bons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co&lt;exp&gt;mm&lt;/exp&gt;e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ache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avoyent bien failly du premier coup Je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venu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ay cogneu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mouler grand relief doibvent estre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humectes de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donne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compaction Co&lt;exp&gt;mm&lt;/exp&gt;e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legerem&lt;exp&gt;ent&lt;/exp&gt; la medaille Il soubstient tant de gects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car il est dur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veulent estre gectes fort chaulx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jay aperceu que 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quil soict excelent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endure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bien net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 est gras et faict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vient pas si bien  Mays essaye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donner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affin quil despouillent mieulx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despouillent gueres bien Et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ilz recoyvent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 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Essaye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oingts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 yra en recuisa&lt;exp&gt;n&lt;/exp&gt;t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mouiller avecq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bien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frapper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chose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mieulx despouiller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seroit bon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dun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meslenge qui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plusieurs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dont tu remplis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corrompt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ayant gectees bien nettes couvre 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nous usons pour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lhumecte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vert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soubs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recollent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7T15:41:17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line stretching half way across the page under this "ab."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