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 deulx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qu'il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souche. Mays, il n'y ha que la poincte en hault,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ne jectent point de foeu,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trempé. Si faict bien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est aigre.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desiccatif. Fais chaufer sans mesler sur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mesle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soy mesme en fondant. Aprés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là s'il ha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ne coule point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l'insition du costé du soleil prend bien peu souvent,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&lt;/pro&gt;&lt;/head&gt;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cussonner.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rouillé,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belluteau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jaulne,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