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throw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not tempered. </w:t>
      </w:r>
      <w:r w:rsidDel="00000000" w:rsidR="00000000" w:rsidRPr="00000000">
        <w:rPr>
          <w:rtl w:val="0"/>
        </w:rPr>
        <w:t xml:space="preserve">If well made,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&lt;/m&gt;&lt;comment&gt;c_088r_01&lt;/comment&gt;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5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