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&lt;comment&gt;c_088v_01&lt;/</w:t>
      </w:r>
      <w:r w:rsidDel="00000000" w:rsidR="00000000" w:rsidRPr="00000000">
        <w:rPr>
          <w:rtl w:val="0"/>
        </w:rPr>
        <w:t xml:space="preserve">comment&gt;</w:t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tl w:val="0"/>
        </w:rPr>
        <w:t xml:space="preserve">&lt;comment&gt;c_088v_01&lt;/comment&gt;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