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proper for molding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if it is big,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if it is not yet fine enough, wash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be a little rested, empty the one which is still troubled in some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 big ones will fall down quickly to the bottom of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the one which will have come from the troubled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placed separately, having taken residence, will be very fine. And then, if it does not have enough bond, grind it well dry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render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will have bond just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Then, if it </w:t>
      </w:r>
      <w:r w:rsidDel="00000000" w:rsidR="00000000" w:rsidRPr="00000000">
        <w:rPr>
          <w:rtl w:val="0"/>
        </w:rPr>
        <w:t xml:space="preserve">seems to need it, you will </w:t>
      </w:r>
      <w:r w:rsidDel="00000000" w:rsidR="00000000" w:rsidRPr="00000000">
        <w:rPr>
          <w:color w:val="000000"/>
          <w:rtl w:val="0"/>
        </w:rPr>
        <w:t xml:space="preserve">reheat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crush it</w:t>
      </w:r>
      <w:r w:rsidDel="00000000" w:rsidR="00000000" w:rsidRPr="00000000">
        <w:rPr>
          <w:rtl w:val="0"/>
        </w:rPr>
        <w:t xml:space="preserve"> again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burned 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 of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</w:t>
      </w:r>
      <w:r w:rsidDel="00000000" w:rsidR="00000000" w:rsidRPr="00000000">
        <w:rPr>
          <w:rtl w:val="0"/>
        </w:rPr>
        <w:t xml:space="preserve">ly washed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Grind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mustard mill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and render it impalpable, dry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moisten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gives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to withstands several </w:t>
      </w:r>
      <w:r w:rsidDel="00000000" w:rsidR="00000000" w:rsidRPr="00000000">
        <w:rPr>
          <w:color w:val="000000"/>
          <w:rtl w:val="0"/>
        </w:rPr>
        <w:t xml:space="preserve">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Orange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Italy,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particularly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in the coldest areas like Lombardia, people plant the orange trees inside squared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planters. The planters are larger at the bottom than at the top. People make handles on each side, where they attach straps in order to carry the planter, like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carr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the gout suffere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rs, because if one used wheels to roll them one would damage the garden's paths. Every two year they remember to open the sides of the planters and meticulously cut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trim the ends of the orange tree's roots, which are dry. Otherwise, the roots find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of the planter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tighten on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double over themselves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ends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tree dies. Once trimmed, the roots gain new space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 to expand, without encountering resistance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of the planter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 That is why it is better to join the sides of the planter with screws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with nails, to avoid shaking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when one opens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