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&lt;del&gt;p&lt;/del&gt;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