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aysee a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aisee a fondre quaisement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dun coste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 fondre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 on moule avecq icelle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lune 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y tienne mieulx Et apres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quelle soict un peu chaulde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gecte bien chault pour venir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stain&lt;comment&gt;c_092r_01&lt;/comment&gt;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est le meilleur pour le gect 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runy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este bruny Et nha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gecte chault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0:0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