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"http://gallica.bnf.fr/ark:/12148/btv1b9059316c/f190.item"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p092v_a1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elines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oquilles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ongues qui se trouvent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rivieres d'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doulce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estant calcinées, font un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blanc impalpable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p092v_a2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Congellation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ercure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congelle,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j'ay essayé le faisant bouillir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deulx dans une assés 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y</w:t>
      </w:r>
      <w:r w:rsidDel="00000000" w:rsidR="00000000" w:rsidRPr="00000000">
        <w:rPr>
          <w:color w:val="000000"/>
          <w:rtl w:val="0"/>
        </w:rPr>
        <w:t xml:space="preserve">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,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itriol 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&lt;ms&gt;&lt;gk&gt;</w:t>
      </w:r>
      <w:r w:rsidDel="00000000" w:rsidR="00000000" w:rsidRPr="00000000">
        <w:rPr>
          <w:color w:val="000000"/>
          <w:rtl w:val="0"/>
        </w:rPr>
        <w:t xml:space="preserve">ana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&lt;/gk&gt;&lt;/ms&gt;</w:t>
      </w:r>
      <w:r w:rsidDel="00000000" w:rsidR="00000000" w:rsidRPr="00000000">
        <w:rPr>
          <w:color w:val="000000"/>
          <w:rtl w:val="0"/>
        </w:rPr>
        <w:t xml:space="preserve">, avecq suffisante quantité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vielle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m</w:t>
      </w:r>
      <w:r w:rsidDel="00000000" w:rsidR="00000000" w:rsidRPr="00000000">
        <w:rPr>
          <w:b w:val="0"/>
          <w:i w:val="0"/>
          <w:color w:val="000000"/>
          <w:rtl w:val="0"/>
        </w:rPr>
        <w:t xml:space="preserve">areschaulx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bien fondre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 froidist,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purifier de sa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rasse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 dessus, puys y faire un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là dedans mectre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viendra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refonds, mays il sera frangible. Et si tu veulx esprouver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c'est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fais rougir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un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 de ton lingot dessus. Si c'est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se fondra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demeurera,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c'est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il sera incontinent fondu, puys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petillant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fort, s'envolera. Il le fault congeller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cuellere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 creux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le trou mediocre.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congelle aussy,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j'ay esprouvé, dans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aura mangé un peu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plustost.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Cestuy cy meslé faict courre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p092v_a3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Mixture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ercure congellé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à </w:t>
      </w:r>
      <w:r w:rsidDel="00000000" w:rsidR="00000000" w:rsidRPr="00000000">
        <w:rPr>
          <w:color w:val="000000"/>
          <w:rtl w:val="0"/>
        </w:rPr>
        <w:t xml:space="preserve">l'odeur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d'un que d'aultre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faict une matiere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fondue mays frangible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blanche. Je pense qu'elle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seroit bonne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Longue à se froidir.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