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parties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espée sont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rib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la queue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espée, ce qui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aprés est le talon, le reste est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ame</w:t>
      </w:r>
      <w:r w:rsidDel="00000000" w:rsidR="00000000" w:rsidRPr="00000000">
        <w:rPr>
          <w:color w:val="000000"/>
          <w:rtl w:val="0"/>
        </w:rPr>
        <w:t xml:space="preserve">. Les costés sont le tranchant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poincte. Aulcunes lames sont à vive 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este, qui ont une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eslevée au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du long, et sont aisées à rompre.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lames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apellent à trois mouleures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monteures, qui ont bien une elevation au milieu mays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estoit une vive areste aplatie,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ceulx cy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plus asseurées. Les autres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apellent canellees,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milieu sont encochées,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tout du long, 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aisées à rompre que les vive areste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plus malaisées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fourbir à cause que la fustée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peult pas entrer. Mays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faict une exprés, qui est estroicte.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la garde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espée, est le pommeau, les branches de la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pontet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, qui est ceste lame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ferme la branche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au bout du talon pour empescher que les estocades ne glissent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garde.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aneaulx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sont ces deulx branches en demy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prenent despuys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oeil de la garde jusques à la branche du pontet.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branche qui croise la garde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corps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cest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scusson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où entre la queue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espée et auquel se rendent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tiennent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branches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apelle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oeil de la garde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ensuict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poignée, lequel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selon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propres,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gomm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seroit trop dure. Il la chaufent legerement, puys en frottent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poignée affin que la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grippe, ou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ultrement,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un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se defferoit, tout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romproit incontinent.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 y mect aussy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La garniture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mect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cordon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, qui se faict à deulx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trois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ilets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tournés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retors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ou 4 si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deliée. Le cordon un peu grosset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arrest, qui se faict aussy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aulx deulx bouts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poignée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appellent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boutons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faict des poignées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chien de mer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fil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argent fin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faulx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elours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de moindre prix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durable. Aprés est celle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si 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 commodité prés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 recouvrer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bien commode.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belle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coste cinquante ou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faict 4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poignées. Ceste cy donne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encores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sue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Pour la mectre en besoigne,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dure, on la faict tremper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deux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peu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si elle estoit trop chaulde, elle cuiroit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gasteroit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Elle se coust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noir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https://drive.google.com/open?id=0B9-oNrvWdlO5YTlFNHRBSVRrOEU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YTlFNHRBSVRrO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