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qu'ils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color w:val="000000"/>
          <w:rtl w:val="0"/>
        </w:rPr>
        <w:t xml:space="preserve"> Aprés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. Aprés, l'ayant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quand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pomm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eau 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en table de 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iamant </w:t>
      </w:r>
      <w:r w:rsidDel="00000000" w:rsidR="00000000" w:rsidRPr="00000000">
        <w:rPr>
          <w:rtl w:val="0"/>
        </w:rPr>
        <w:t xml:space="preserve">quarré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&lt;corr&gt;e&lt;/corr&gt;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2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Emma Le Pouesard" w:id="0" w:date="2016-06-17T19:47:2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