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 manchee aussy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&lt;comment&gt;c_096r_01&lt;/comment&gt;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@Quand le fourreau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