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 estant blanches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quilz ne passent pas trop le bleu Car ne lor ne largent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 couleur ny prendroit pas Pour ce faire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les faire passer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couvre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Et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ou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 qui est le principal est tout passe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laultre coste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touche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chaufe les gardes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coste Apres le bleu vient le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deau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quelles viennent grises Apres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 on les tourne a reschaufer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deau ne se faict qua plusieurs foys Et si les gardes nestoient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deau Mays quelles soient un peu passees bleu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 ou jaulne ou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a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elles ne fument plus cest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