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 estant blanches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quilz ne passent pas trop le bleu Car ne lor ne largent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 couleur ny prendroit pas Pour ce faire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les faire passer On ha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couvre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Et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ou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 qui est le principal est tout passe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laultre coste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 si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touche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ommun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chaufe les gardes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coste Apres le bleu vient le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deau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quelles viennent grises Apres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 on les tourne a reschaufer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deau ne se faict qua plusieurs foys Et si les gardes nestoient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deau Mays quelles soient un peu passees bleu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 ou jaulne ou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a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elles ne fument plus cest 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