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doulce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quen toutes les gardes il ny aye rien de noir Et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quelles passent sinon un petit le bleu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 on les attache a lestoc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 on les faict reschaufer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on donne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a ce que toute la garde soict bien garnie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brunist avecq une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 Et pour le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ient sur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expres pour entrer dans loeil de la garde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achevee de bien brunir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petit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a ce quelles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les fault charger pour la troisiesme 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09:23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