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dict,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livre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tu le peulx voyr,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apreste fort les gardes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fort doulce,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qu'en toutes les gardes il n'y aye rien de noir, et 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Mays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passent, sinon un petit, le bleu. Puys pendant que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chauldes, on les attache à l'estoc,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faict assoir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gardes sont froides, on les faict reschaufer,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couche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dessus. Et on donne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jusques à ce que toute la garde soict bien garnie. Et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reschaufe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donne la troisiesme couverture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on brunist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force.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note 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brunir, il fault que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 soit chaulde. Et pour le sçavoir,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on la 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l'aproche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. Car il ne la fault pas toucher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ains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tient 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releve de dessus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faicte expr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pour entrer dans l'oeil de la garde.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elle est achevée de bien brunir, on la frotte fort bien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plus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 que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compte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aprester les gardes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blanchir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lince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rude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on les faict passer le gris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chauldes, il fault doubler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les despartir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en charger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avec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charger jusques à ce qu'elles soient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il les fault charger pour la troisiesme foys,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puys les brunir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force,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avecq un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qu'il 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brunisse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