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pour le colorer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 il la fault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 </w:t>
      </w:r>
      <w:r w:rsidDel="00000000" w:rsidR="00000000" w:rsidRPr="00000000">
        <w:rPr>
          <w:color w:val="000000"/>
          <w:rtl w:val="0"/>
        </w:rPr>
        <w:t xml:space="preserve">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 puys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linduist dune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faict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quarree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demeure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le tirent et le secouent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 Quand louvrage se froidist il vient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 Mays il vient bleu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au bout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 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doree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1:08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tout?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