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adjoustent, pour le colorer,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rougeastre,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terre,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seche, il la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umecter.</w:t>
      </w:r>
      <w:r w:rsidDel="00000000" w:rsidR="00000000" w:rsidRPr="00000000">
        <w:rPr>
          <w:color w:val="000000"/>
          <w:rtl w:val="0"/>
        </w:rPr>
        <w:t xml:space="preserve"> 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ras,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ouvrage,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ouvraige. Puys,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l'essuyent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l'induist d'une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faict,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quarrée.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crasse,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demeuré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le tirent et le secouent,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s'il n'est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ton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froidir. Quand l'ouvrage se froidist, il vient jaulne,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chaleur. Mays il vient bleu si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au bout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renouveller,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que,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dorée.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