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esmondés,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à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frangible. Mays alors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d'un traict à le poulser,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souvent. Et en ce cas, on faict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d'esviter la necessité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poulsse</w:t>
      </w:r>
      <w:r w:rsidDel="00000000" w:rsidR="00000000" w:rsidRPr="00000000">
        <w:rPr>
          <w:color w:val="000000"/>
          <w:rtl w:val="0"/>
        </w:rPr>
        <w:t xml:space="preserve">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d'hyronde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poincte,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vibrequin, s'il se romp, il ne l'y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mays l'oster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feras,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l'oposite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si elles ne passent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brunissent, et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 broyé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fondu,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