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&lt;tl&gt;foreter&lt;/tl&gt;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</w:t>
      </w:r>
      <w:r w:rsidDel="00000000" w:rsidR="00000000" w:rsidRPr="00000000">
        <w:rPr>
          <w:rtl w:val="0"/>
        </w:rPr>
        <w:t xml:space="preserve">brusque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mole.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&lt;tl&gt;vibrequin&lt;/tl&gt;,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