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rivieres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sablon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chemins,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aulcunem&lt;exp&gt;ent&lt;/exp&gt; transparents,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parfaictem&lt;exp&gt;ent&lt;/exp&gt;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et les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commun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calciné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dorent,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