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p101r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Comments and translation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Nouns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“En bain” (referring to the state of a metal): meaning “fusible” (more than molten?), “le cuivre fondu ou en bain.” See 1748 </w:t>
      </w:r>
      <w:r w:rsidDel="00000000" w:rsidR="00000000" w:rsidRPr="00000000">
        <w:rPr>
          <w:i w:val="1"/>
          <w:rtl w:val="0"/>
        </w:rPr>
        <w:t xml:space="preserve">Dictionnaire universel du commerce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https://goo.gl/A0Du3Z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oo.gl/A0Du3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