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red. Next, throw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you will have a substance 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which you will be able to cast medals which will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keep them out of the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but one does not need such a great fire.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wants fire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if it does not have enough fire, it will 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holds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rubi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fied 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 stone calcined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returned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 a very beautiful yellow, without any grains more yellow than any others. It is true that it was well saturated with colour. I believe it would be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enough yellow by themselves. It returned to me a mass, the top a beautiful yellow, as was said, the bottom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fire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transparency. With which, by mixing 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the body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pulverized 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it by small pieces into a little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heats, then one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 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medicinal 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