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veines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canon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lescume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teste toute lescume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